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EF13BC4" w:rsidP="5D57D1FD" w:rsidRDefault="1EF13BC4" w14:paraId="5631E864" w14:textId="156D3964">
      <w:pPr>
        <w:rPr>
          <w:rFonts w:ascii="Aptos" w:hAnsi="Aptos" w:eastAsia="Aptos"/>
          <w:b w:val="1"/>
          <w:bCs w:val="1"/>
          <w:i w:val="0"/>
          <w:iCs w:val="0"/>
          <w:noProof w:val="0"/>
          <w:sz w:val="22"/>
          <w:szCs w:val="22"/>
          <w:lang w:val="en-US"/>
        </w:rPr>
      </w:pPr>
      <w:r w:rsidRPr="5D57D1FD" w:rsidR="70D72884">
        <w:rPr>
          <w:rFonts w:ascii="Aptos" w:hAnsi="Aptos" w:eastAsia="Aptos"/>
          <w:b w:val="1"/>
          <w:bCs w:val="1"/>
          <w:i w:val="0"/>
          <w:iCs w:val="0"/>
          <w:noProof w:val="0"/>
          <w:sz w:val="22"/>
          <w:szCs w:val="22"/>
          <w:lang w:val="en-US"/>
        </w:rPr>
        <w:t>A more prosperous Canada, building s</w:t>
      </w:r>
      <w:r w:rsidRPr="5D57D1FD" w:rsidR="1EF13BC4">
        <w:rPr>
          <w:rFonts w:ascii="Aptos" w:hAnsi="Aptos" w:eastAsia="Aptos"/>
          <w:b w:val="1"/>
          <w:bCs w:val="1"/>
          <w:i w:val="0"/>
          <w:iCs w:val="0"/>
          <w:noProof w:val="0"/>
          <w:sz w:val="22"/>
          <w:szCs w:val="22"/>
          <w:lang w:val="en-US"/>
        </w:rPr>
        <w:t>tronger infrastructure</w:t>
      </w:r>
    </w:p>
    <w:p w:rsidR="7C5A8D36" w:rsidP="6A79B53A" w:rsidRDefault="7C5A8D36" w14:paraId="4C163C06" w14:textId="41574E08">
      <w:pPr>
        <w:rPr>
          <w:rFonts w:ascii="Aptos" w:hAnsi="Aptos" w:eastAsia="Aptos"/>
          <w:b w:val="0"/>
          <w:bCs w:val="0"/>
          <w:i w:val="0"/>
          <w:iCs w:val="0"/>
          <w:caps w:val="0"/>
          <w:smallCaps w:val="0"/>
          <w:noProof w:val="0"/>
          <w:sz w:val="22"/>
          <w:szCs w:val="22"/>
          <w:lang w:val="en-US"/>
        </w:rPr>
      </w:pPr>
      <w:r w:rsidRPr="6A79B53A" w:rsidR="7C5A8D36">
        <w:rPr>
          <w:rFonts w:ascii="Aptos" w:hAnsi="Aptos" w:eastAsia="Aptos"/>
          <w:b w:val="0"/>
          <w:bCs w:val="0"/>
          <w:i w:val="0"/>
          <w:iCs w:val="0"/>
          <w:caps w:val="0"/>
          <w:smallCaps w:val="0"/>
          <w:noProof w:val="0"/>
          <w:sz w:val="22"/>
          <w:szCs w:val="22"/>
          <w:lang w:val="en-US"/>
        </w:rPr>
        <w:t>Canadians are facing a crucial moment this federal election. As a country, we have a critical window to strengthen our economic resilience. Geopolitical vulnerabilities, interprovincial trade barriers, and deficits in housing and trade-enabling infrastructure highlight the urgent need for a stronger, more strategic national approach.</w:t>
      </w:r>
    </w:p>
    <w:p w:rsidR="7C5A8D36" w:rsidP="6A79B53A" w:rsidRDefault="7C5A8D36" w14:paraId="42781167" w14:textId="2AA65D45">
      <w:pPr>
        <w:rPr>
          <w:rFonts w:ascii="Aptos" w:hAnsi="Aptos" w:eastAsia="Aptos"/>
          <w:b w:val="0"/>
          <w:bCs w:val="0"/>
          <w:i w:val="0"/>
          <w:iCs w:val="0"/>
          <w:caps w:val="0"/>
          <w:smallCaps w:val="0"/>
          <w:noProof w:val="0"/>
          <w:sz w:val="22"/>
          <w:szCs w:val="22"/>
          <w:lang w:val="en-US"/>
        </w:rPr>
      </w:pPr>
      <w:r w:rsidRPr="6A79B53A" w:rsidR="7C5A8D36">
        <w:rPr>
          <w:rFonts w:ascii="Aptos" w:hAnsi="Aptos" w:eastAsia="Aptos"/>
          <w:b w:val="0"/>
          <w:bCs w:val="0"/>
          <w:i w:val="0"/>
          <w:iCs w:val="0"/>
          <w:caps w:val="0"/>
          <w:smallCaps w:val="0"/>
          <w:noProof w:val="0"/>
          <w:sz w:val="22"/>
          <w:szCs w:val="22"/>
          <w:lang w:val="en-US"/>
        </w:rPr>
        <w:t>Reliable infrastructure is essential for Canadians and businesses alike. It enables commerce, unlocks trade opportunities, allows for the construction of new housing units, drives local job creation, boosts productivity, and ensures long-term prosperity. It is the backbone of our communities, supporting our economies, transportation, and housing.</w:t>
      </w:r>
    </w:p>
    <w:p w:rsidR="7C5A8D36" w:rsidP="6A79B53A" w:rsidRDefault="7C5A8D36" w14:paraId="15B20F72" w14:textId="45273478">
      <w:pPr>
        <w:rPr>
          <w:rFonts w:ascii="Aptos" w:hAnsi="Aptos" w:eastAsia="Aptos"/>
          <w:b w:val="0"/>
          <w:bCs w:val="0"/>
          <w:i w:val="0"/>
          <w:iCs w:val="0"/>
          <w:caps w:val="0"/>
          <w:smallCaps w:val="0"/>
          <w:noProof w:val="0"/>
          <w:sz w:val="22"/>
          <w:szCs w:val="22"/>
          <w:lang w:val="en-US"/>
        </w:rPr>
      </w:pPr>
      <w:r w:rsidRPr="6A79B53A" w:rsidR="7C5A8D36">
        <w:rPr>
          <w:rFonts w:ascii="Aptos" w:hAnsi="Aptos" w:eastAsia="Aptos"/>
          <w:b w:val="0"/>
          <w:bCs w:val="0"/>
          <w:i w:val="0"/>
          <w:iCs w:val="0"/>
          <w:caps w:val="0"/>
          <w:smallCaps w:val="0"/>
          <w:noProof w:val="0"/>
          <w:sz w:val="22"/>
          <w:szCs w:val="22"/>
          <w:lang w:val="en-US"/>
        </w:rPr>
        <w:t xml:space="preserve">While municipalities own more than 60 percent of Canada’s core public infrastructure, they only collect between eight and ten cents of every tax dollar to construct, rehabilitate and </w:t>
      </w:r>
      <w:r w:rsidRPr="6A79B53A" w:rsidR="7C5A8D36">
        <w:rPr>
          <w:rFonts w:ascii="Aptos" w:hAnsi="Aptos" w:eastAsia="Aptos"/>
          <w:b w:val="0"/>
          <w:bCs w:val="0"/>
          <w:i w:val="0"/>
          <w:iCs w:val="0"/>
          <w:caps w:val="0"/>
          <w:smallCaps w:val="0"/>
          <w:noProof w:val="0"/>
          <w:sz w:val="22"/>
          <w:szCs w:val="22"/>
          <w:lang w:val="en-US"/>
        </w:rPr>
        <w:t>operate</w:t>
      </w:r>
      <w:r w:rsidRPr="6A79B53A" w:rsidR="7C5A8D36">
        <w:rPr>
          <w:rFonts w:ascii="Aptos" w:hAnsi="Aptos" w:eastAsia="Aptos"/>
          <w:b w:val="0"/>
          <w:bCs w:val="0"/>
          <w:i w:val="0"/>
          <w:iCs w:val="0"/>
          <w:caps w:val="0"/>
          <w:smallCaps w:val="0"/>
          <w:noProof w:val="0"/>
          <w:sz w:val="22"/>
          <w:szCs w:val="22"/>
          <w:lang w:val="en-US"/>
        </w:rPr>
        <w:t xml:space="preserve"> critical infrastructure. This is unsustainable.</w:t>
      </w:r>
    </w:p>
    <w:p w:rsidR="5FFB2B4A" w:rsidP="6A79B53A" w:rsidRDefault="5FFB2B4A" w14:paraId="4A279ED0" w14:textId="74F94DB7">
      <w:pPr>
        <w:rPr>
          <w:rFonts w:ascii="Aptos" w:hAnsi="Aptos" w:eastAsia="Aptos"/>
          <w:b w:val="0"/>
          <w:bCs w:val="0"/>
          <w:i w:val="0"/>
          <w:iCs w:val="0"/>
          <w:noProof w:val="0"/>
          <w:sz w:val="22"/>
          <w:szCs w:val="22"/>
          <w:lang w:val="en-US"/>
        </w:rPr>
      </w:pPr>
      <w:r w:rsidRPr="6A79B53A" w:rsidR="5FFB2B4A">
        <w:rPr>
          <w:rFonts w:ascii="Aptos" w:hAnsi="Aptos" w:eastAsia="Aptos"/>
          <w:b w:val="0"/>
          <w:bCs w:val="0"/>
          <w:i w:val="0"/>
          <w:iCs w:val="0"/>
          <w:noProof w:val="0"/>
          <w:sz w:val="22"/>
          <w:szCs w:val="22"/>
          <w:lang w:val="en-US"/>
        </w:rPr>
        <w:t xml:space="preserve">Poor infrastructure reduces Canadians' quality of life by causing longer commutes, limited access to services, and higher </w:t>
      </w:r>
      <w:r w:rsidRPr="6A79B53A" w:rsidR="259E1A10">
        <w:rPr>
          <w:rFonts w:ascii="Aptos" w:hAnsi="Aptos" w:eastAsia="Aptos"/>
          <w:b w:val="0"/>
          <w:bCs w:val="0"/>
          <w:i w:val="0"/>
          <w:iCs w:val="0"/>
          <w:noProof w:val="0"/>
          <w:sz w:val="22"/>
          <w:szCs w:val="22"/>
          <w:lang w:val="en-US"/>
        </w:rPr>
        <w:t>costs. As</w:t>
      </w:r>
      <w:r w:rsidRPr="6A79B53A" w:rsidR="7F5D70E9">
        <w:rPr>
          <w:rFonts w:ascii="Aptos" w:hAnsi="Aptos" w:eastAsia="Aptos"/>
          <w:b w:val="0"/>
          <w:bCs w:val="0"/>
          <w:i w:val="0"/>
          <w:iCs w:val="0"/>
          <w:caps w:val="0"/>
          <w:smallCaps w:val="0"/>
          <w:noProof w:val="0"/>
          <w:sz w:val="22"/>
          <w:szCs w:val="22"/>
          <w:lang w:val="en-US"/>
        </w:rPr>
        <w:t xml:space="preserve"> a nation, we need to ensure that all communities receive a fair</w:t>
      </w:r>
      <w:r w:rsidRPr="6A79B53A" w:rsidR="1EF13BC4">
        <w:rPr>
          <w:rFonts w:ascii="Aptos" w:hAnsi="Aptos" w:eastAsia="Aptos"/>
          <w:b w:val="0"/>
          <w:bCs w:val="0"/>
          <w:i w:val="0"/>
          <w:iCs w:val="0"/>
          <w:noProof w:val="0"/>
          <w:sz w:val="22"/>
          <w:szCs w:val="22"/>
          <w:lang w:val="en-US"/>
        </w:rPr>
        <w:t xml:space="preserve"> and more </w:t>
      </w:r>
      <w:r w:rsidRPr="6A79B53A" w:rsidR="1EF13BC4">
        <w:rPr>
          <w:rFonts w:ascii="Aptos" w:hAnsi="Aptos" w:eastAsia="Aptos"/>
          <w:b w:val="0"/>
          <w:bCs w:val="0"/>
          <w:i w:val="0"/>
          <w:iCs w:val="0"/>
          <w:noProof w:val="0"/>
          <w:sz w:val="22"/>
          <w:szCs w:val="22"/>
          <w:lang w:val="en-US"/>
        </w:rPr>
        <w:t>equitable</w:t>
      </w:r>
      <w:r w:rsidRPr="6A79B53A" w:rsidR="1EF13BC4">
        <w:rPr>
          <w:rFonts w:ascii="Aptos" w:hAnsi="Aptos" w:eastAsia="Aptos"/>
          <w:b w:val="0"/>
          <w:bCs w:val="0"/>
          <w:i w:val="0"/>
          <w:iCs w:val="0"/>
          <w:noProof w:val="0"/>
          <w:sz w:val="22"/>
          <w:szCs w:val="22"/>
          <w:lang w:val="en-US"/>
        </w:rPr>
        <w:t xml:space="preserve"> share of existing tax dollars to strengthen our communities and ensure Canada’s competitiveness. We need a National Prosperity Partnership where all orders of government collaborate to advance municipal fiscal reform, invest in local resilience, and make our nation more economically robust.</w:t>
      </w:r>
    </w:p>
    <w:p w:rsidR="1EF13BC4" w:rsidP="6A79B53A" w:rsidRDefault="1EF13BC4" w14:paraId="017DE0ED" w14:textId="58600EA3">
      <w:pPr>
        <w:rPr>
          <w:lang w:val="en-US"/>
        </w:rPr>
      </w:pPr>
      <w:r w:rsidRPr="6A79B53A" w:rsidR="1EF13BC4">
        <w:rPr>
          <w:highlight w:val="yellow"/>
          <w:lang w:val="en-US"/>
        </w:rPr>
        <w:t xml:space="preserve">In </w:t>
      </w:r>
      <w:r w:rsidRPr="6A79B53A" w:rsidR="1EF13BC4">
        <w:rPr>
          <w:i w:val="1"/>
          <w:iCs w:val="1"/>
          <w:highlight w:val="yellow"/>
          <w:lang w:val="en-US"/>
        </w:rPr>
        <w:t>[Municipality Name],</w:t>
      </w:r>
      <w:r w:rsidRPr="6A79B53A" w:rsidR="1EF13BC4">
        <w:rPr>
          <w:highlight w:val="yellow"/>
          <w:lang w:val="en-US"/>
        </w:rPr>
        <w:t xml:space="preserve"> we see these gaps very clearly in</w:t>
      </w:r>
      <w:r w:rsidRPr="6A79B53A" w:rsidR="1EF13BC4">
        <w:rPr>
          <w:i w:val="1"/>
          <w:iCs w:val="1"/>
          <w:highlight w:val="yellow"/>
          <w:lang w:val="en-US"/>
        </w:rPr>
        <w:t xml:space="preserve"> [insert individual municipality’s issues here].</w:t>
      </w:r>
    </w:p>
    <w:p w:rsidR="1EF13BC4" w:rsidP="6A79B53A" w:rsidRDefault="1EF13BC4" w14:paraId="769AE8E3" w14:textId="14A46988">
      <w:pPr>
        <w:rPr>
          <w:rFonts w:ascii="Aptos" w:hAnsi="Aptos" w:eastAsia="Aptos"/>
          <w:b w:val="0"/>
          <w:bCs w:val="0"/>
          <w:i w:val="0"/>
          <w:iCs w:val="0"/>
          <w:noProof w:val="0"/>
          <w:sz w:val="22"/>
          <w:szCs w:val="22"/>
          <w:lang w:val="en-US"/>
        </w:rPr>
      </w:pPr>
      <w:r w:rsidRPr="6A79B53A" w:rsidR="1EF13BC4">
        <w:rPr>
          <w:rFonts w:ascii="Aptos" w:hAnsi="Aptos" w:eastAsia="Aptos"/>
          <w:b w:val="0"/>
          <w:bCs w:val="0"/>
          <w:i w:val="0"/>
          <w:iCs w:val="0"/>
          <w:noProof w:val="0"/>
          <w:sz w:val="22"/>
          <w:szCs w:val="22"/>
          <w:lang w:val="en-US"/>
        </w:rPr>
        <w:t xml:space="preserve">Investing in infrastructure means more than just repairing roads or upgrading water systems; it will enable businesses to thrive, unlock trade potential, create local jobs, boost productivity, and lay the groundwork for increased housing supply. With so many factors at hand, there are a few priorities we can focus on to make better use of </w:t>
      </w:r>
      <w:r w:rsidRPr="6A79B53A" w:rsidR="1EF13BC4">
        <w:rPr>
          <w:rFonts w:ascii="Aptos" w:hAnsi="Aptos" w:eastAsia="Aptos"/>
          <w:b w:val="0"/>
          <w:bCs w:val="0"/>
          <w:i w:val="0"/>
          <w:iCs w:val="0"/>
          <w:noProof w:val="0"/>
          <w:sz w:val="22"/>
          <w:szCs w:val="22"/>
          <w:lang w:val="en-US"/>
        </w:rPr>
        <w:t>existing taxpayer dollars and strengthen every aspect of our community.</w:t>
      </w:r>
    </w:p>
    <w:p w:rsidR="1EF13BC4" w:rsidP="5D57D1FD" w:rsidRDefault="1EF13BC4" w14:paraId="3E370CFF" w14:textId="2F65B9C7">
      <w:pPr>
        <w:rPr>
          <w:rFonts w:ascii="Aptos" w:hAnsi="Aptos" w:eastAsia="Aptos"/>
          <w:b w:val="0"/>
          <w:bCs w:val="0"/>
          <w:i w:val="0"/>
          <w:iCs w:val="0"/>
          <w:noProof w:val="0"/>
          <w:sz w:val="22"/>
          <w:szCs w:val="22"/>
          <w:lang w:val="en-US"/>
        </w:rPr>
      </w:pPr>
      <w:r w:rsidRPr="5D57D1FD" w:rsidR="39844982">
        <w:rPr>
          <w:rFonts w:ascii="Aptos" w:hAnsi="Aptos" w:eastAsia="Aptos"/>
          <w:b w:val="0"/>
          <w:bCs w:val="0"/>
          <w:i w:val="1"/>
          <w:iCs w:val="1"/>
          <w:noProof w:val="0"/>
          <w:sz w:val="22"/>
          <w:szCs w:val="22"/>
          <w:highlight w:val="yellow"/>
          <w:lang w:val="en-US"/>
        </w:rPr>
        <w:t>(optional for rural members)</w:t>
      </w:r>
      <w:r w:rsidRPr="5D57D1FD" w:rsidR="39844982">
        <w:rPr>
          <w:rFonts w:ascii="Aptos" w:hAnsi="Aptos" w:eastAsia="Aptos"/>
          <w:b w:val="0"/>
          <w:bCs w:val="0"/>
          <w:i w:val="1"/>
          <w:iCs w:val="1"/>
          <w:noProof w:val="0"/>
          <w:sz w:val="22"/>
          <w:szCs w:val="22"/>
          <w:lang w:val="en-US"/>
        </w:rPr>
        <w:t xml:space="preserve"> </w:t>
      </w:r>
      <w:r w:rsidRPr="5D57D1FD" w:rsidR="1EF13BC4">
        <w:rPr>
          <w:rFonts w:ascii="Aptos" w:hAnsi="Aptos" w:eastAsia="Aptos"/>
          <w:b w:val="0"/>
          <w:bCs w:val="0"/>
          <w:i w:val="0"/>
          <w:iCs w:val="0"/>
          <w:noProof w:val="0"/>
          <w:sz w:val="22"/>
          <w:szCs w:val="22"/>
          <w:lang w:val="en-US"/>
        </w:rPr>
        <w:t>Equally important to our national resilience is infrastructure in rural Canada. Rural communities are home to only 15 percent of our population yet manage about 35 percent of core infrastructure. By investing in rural, northern, and remote infrastructure, we can maximize Canada’s economic potential.</w:t>
      </w:r>
    </w:p>
    <w:p w:rsidR="1305537A" w:rsidP="6A79B53A" w:rsidRDefault="1305537A" w14:paraId="0A01C966" w14:textId="580329BB">
      <w:pPr>
        <w:rPr>
          <w:rFonts w:ascii="Aptos" w:hAnsi="Aptos" w:eastAsia="Aptos"/>
          <w:b w:val="0"/>
          <w:bCs w:val="0"/>
          <w:i w:val="1"/>
          <w:iCs w:val="1"/>
          <w:noProof w:val="0"/>
          <w:sz w:val="22"/>
          <w:szCs w:val="22"/>
          <w:highlight w:val="yellow"/>
          <w:lang w:val="en-US"/>
        </w:rPr>
      </w:pPr>
      <w:r w:rsidRPr="6A79B53A" w:rsidR="1305537A">
        <w:rPr>
          <w:rFonts w:ascii="Aptos" w:hAnsi="Aptos" w:eastAsia="Aptos"/>
          <w:b w:val="0"/>
          <w:bCs w:val="0"/>
          <w:i w:val="1"/>
          <w:iCs w:val="1"/>
          <w:noProof w:val="0"/>
          <w:sz w:val="22"/>
          <w:szCs w:val="22"/>
          <w:highlight w:val="yellow"/>
          <w:lang w:val="en-US"/>
        </w:rPr>
        <w:t>(optional for urban members)</w:t>
      </w:r>
      <w:r w:rsidRPr="6A79B53A" w:rsidR="69ABF6B1">
        <w:rPr>
          <w:rFonts w:ascii="Aptos" w:hAnsi="Aptos" w:eastAsia="Aptos"/>
          <w:b w:val="0"/>
          <w:bCs w:val="0"/>
          <w:i w:val="1"/>
          <w:iCs w:val="1"/>
          <w:noProof w:val="0"/>
          <w:sz w:val="22"/>
          <w:szCs w:val="22"/>
          <w:highlight w:val="yellow"/>
          <w:lang w:val="en-US"/>
        </w:rPr>
        <w:t xml:space="preserve"> </w:t>
      </w:r>
      <w:r w:rsidRPr="6A79B53A" w:rsidR="0A86AF40">
        <w:rPr>
          <w:rFonts w:ascii="Aptos" w:hAnsi="Aptos" w:eastAsia="Aptos" w:cs="Aptos"/>
          <w:noProof w:val="0"/>
          <w:sz w:val="22"/>
          <w:szCs w:val="22"/>
          <w:lang w:val="en-US"/>
        </w:rPr>
        <w:t>Equally important to our national resilience is robust public transit infrastructure in urban communities. While urban areas house a significant portion of our population, they face immense challenges with traffic congestion and commute times. By investing in frequent and reliable public transit, we can enhance the flow of goods and people, boost economic activity, and improve the quality of life in our cities and metro regions. This investment is crucial for supporting the overall infrastructure that underpins our national prosperity.</w:t>
      </w:r>
    </w:p>
    <w:p w:rsidR="668B8AE6" w:rsidP="6A79B53A" w:rsidRDefault="668B8AE6" w14:paraId="4F86D14A" w14:textId="3186F486">
      <w:pPr>
        <w:rPr>
          <w:rFonts w:ascii="Aptos" w:hAnsi="Aptos" w:eastAsia="Aptos"/>
          <w:b w:val="0"/>
          <w:bCs w:val="0"/>
          <w:i w:val="0"/>
          <w:iCs w:val="0"/>
          <w:noProof w:val="0"/>
          <w:sz w:val="22"/>
          <w:szCs w:val="22"/>
          <w:lang w:val="en-US"/>
        </w:rPr>
      </w:pPr>
      <w:r w:rsidRPr="6A79B53A" w:rsidR="668B8AE6">
        <w:rPr>
          <w:rFonts w:ascii="Aptos" w:hAnsi="Aptos" w:eastAsia="Aptos"/>
          <w:b w:val="0"/>
          <w:bCs w:val="0"/>
          <w:i w:val="0"/>
          <w:iCs w:val="0"/>
          <w:noProof w:val="0"/>
          <w:sz w:val="22"/>
          <w:szCs w:val="22"/>
          <w:lang w:val="en-US"/>
        </w:rPr>
        <w:t>At a time when Canada must navigate economic uncertainty and global volatility, renewing infrastructure is essential. A modern fiscal framework will ensure sustainable funding for these critical projects, thereby supporting the nation's long-term prosperity.</w:t>
      </w:r>
    </w:p>
    <w:p w:rsidR="1EF13BC4" w:rsidP="6A79B53A" w:rsidRDefault="1EF13BC4" w14:paraId="38544D99" w14:textId="7E3C4588">
      <w:pPr>
        <w:rPr>
          <w:rFonts w:ascii="Aptos" w:hAnsi="Aptos" w:eastAsia="Aptos"/>
          <w:b w:val="0"/>
          <w:bCs w:val="0"/>
          <w:i w:val="0"/>
          <w:iCs w:val="0"/>
          <w:noProof w:val="0"/>
          <w:sz w:val="22"/>
          <w:szCs w:val="22"/>
          <w:lang w:val="en-US"/>
        </w:rPr>
      </w:pPr>
      <w:r w:rsidRPr="6A79B53A" w:rsidR="1EF13BC4">
        <w:rPr>
          <w:rFonts w:ascii="Aptos" w:hAnsi="Aptos" w:eastAsia="Aptos"/>
          <w:b w:val="0"/>
          <w:bCs w:val="0"/>
          <w:i w:val="0"/>
          <w:iCs w:val="0"/>
          <w:noProof w:val="0"/>
          <w:sz w:val="22"/>
          <w:szCs w:val="22"/>
          <w:lang w:val="en-US"/>
        </w:rPr>
        <w:t>We are stronger together.</w:t>
      </w:r>
    </w:p>
    <w:sectPr w:rsidRPr="001B5A3E" w:rsidR="001B5A3E">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179d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15"/>
    <w:rsid w:val="000014E3"/>
    <w:rsid w:val="00011609"/>
    <w:rsid w:val="00012A15"/>
    <w:rsid w:val="00015BE3"/>
    <w:rsid w:val="00051CD2"/>
    <w:rsid w:val="000712B7"/>
    <w:rsid w:val="00072BD8"/>
    <w:rsid w:val="00086870"/>
    <w:rsid w:val="000922B6"/>
    <w:rsid w:val="000A7E65"/>
    <w:rsid w:val="000B4A17"/>
    <w:rsid w:val="000E2139"/>
    <w:rsid w:val="000E6DAF"/>
    <w:rsid w:val="000F345F"/>
    <w:rsid w:val="00112D2C"/>
    <w:rsid w:val="00114051"/>
    <w:rsid w:val="001232A5"/>
    <w:rsid w:val="00164ED1"/>
    <w:rsid w:val="001A3B5B"/>
    <w:rsid w:val="001A6F94"/>
    <w:rsid w:val="001B5A3E"/>
    <w:rsid w:val="001C4766"/>
    <w:rsid w:val="00203820"/>
    <w:rsid w:val="00203FC6"/>
    <w:rsid w:val="00215601"/>
    <w:rsid w:val="00216EF1"/>
    <w:rsid w:val="00247DDE"/>
    <w:rsid w:val="00250B3D"/>
    <w:rsid w:val="00262E91"/>
    <w:rsid w:val="0028084B"/>
    <w:rsid w:val="00294E80"/>
    <w:rsid w:val="002A61D1"/>
    <w:rsid w:val="002A68F7"/>
    <w:rsid w:val="002B3011"/>
    <w:rsid w:val="002C0BBD"/>
    <w:rsid w:val="002E7C8F"/>
    <w:rsid w:val="002F4D79"/>
    <w:rsid w:val="00310037"/>
    <w:rsid w:val="0031352C"/>
    <w:rsid w:val="00324568"/>
    <w:rsid w:val="003450B4"/>
    <w:rsid w:val="00354E7E"/>
    <w:rsid w:val="0038018B"/>
    <w:rsid w:val="00384B96"/>
    <w:rsid w:val="003E0393"/>
    <w:rsid w:val="0041463C"/>
    <w:rsid w:val="00414D38"/>
    <w:rsid w:val="00417017"/>
    <w:rsid w:val="00426715"/>
    <w:rsid w:val="00437B09"/>
    <w:rsid w:val="0045739F"/>
    <w:rsid w:val="004635CF"/>
    <w:rsid w:val="0048284C"/>
    <w:rsid w:val="00494C22"/>
    <w:rsid w:val="004D6CC7"/>
    <w:rsid w:val="005117D6"/>
    <w:rsid w:val="00525AF5"/>
    <w:rsid w:val="005419B2"/>
    <w:rsid w:val="00551BE0"/>
    <w:rsid w:val="00567597"/>
    <w:rsid w:val="00570817"/>
    <w:rsid w:val="00580F6E"/>
    <w:rsid w:val="005A524D"/>
    <w:rsid w:val="005B2939"/>
    <w:rsid w:val="005E12E6"/>
    <w:rsid w:val="00600418"/>
    <w:rsid w:val="00633C12"/>
    <w:rsid w:val="00633FC3"/>
    <w:rsid w:val="006A0E39"/>
    <w:rsid w:val="00704D31"/>
    <w:rsid w:val="007520BB"/>
    <w:rsid w:val="007B73C5"/>
    <w:rsid w:val="007B78D9"/>
    <w:rsid w:val="007D1259"/>
    <w:rsid w:val="00805827"/>
    <w:rsid w:val="00806442"/>
    <w:rsid w:val="00830E76"/>
    <w:rsid w:val="0085055F"/>
    <w:rsid w:val="00861A02"/>
    <w:rsid w:val="00883B15"/>
    <w:rsid w:val="0089070F"/>
    <w:rsid w:val="00893033"/>
    <w:rsid w:val="008B67EB"/>
    <w:rsid w:val="008D4658"/>
    <w:rsid w:val="008D4EC9"/>
    <w:rsid w:val="00914E5E"/>
    <w:rsid w:val="00966EAE"/>
    <w:rsid w:val="00976434"/>
    <w:rsid w:val="009C1FBD"/>
    <w:rsid w:val="009E2261"/>
    <w:rsid w:val="009F14BF"/>
    <w:rsid w:val="009F6D78"/>
    <w:rsid w:val="00A05932"/>
    <w:rsid w:val="00A20441"/>
    <w:rsid w:val="00A20581"/>
    <w:rsid w:val="00A24116"/>
    <w:rsid w:val="00A619E1"/>
    <w:rsid w:val="00A6383B"/>
    <w:rsid w:val="00AB247A"/>
    <w:rsid w:val="00AC303E"/>
    <w:rsid w:val="00B22010"/>
    <w:rsid w:val="00B2441E"/>
    <w:rsid w:val="00B26C99"/>
    <w:rsid w:val="00B51162"/>
    <w:rsid w:val="00B72710"/>
    <w:rsid w:val="00B7613C"/>
    <w:rsid w:val="00BA51BA"/>
    <w:rsid w:val="00C54E0A"/>
    <w:rsid w:val="00C768EB"/>
    <w:rsid w:val="00CC1439"/>
    <w:rsid w:val="00CC53AA"/>
    <w:rsid w:val="00D05835"/>
    <w:rsid w:val="00D267B7"/>
    <w:rsid w:val="00D465D1"/>
    <w:rsid w:val="00D62966"/>
    <w:rsid w:val="00DD6506"/>
    <w:rsid w:val="00DD6674"/>
    <w:rsid w:val="00DE542F"/>
    <w:rsid w:val="00E21BA7"/>
    <w:rsid w:val="00E401DE"/>
    <w:rsid w:val="00E46BE8"/>
    <w:rsid w:val="00E60D81"/>
    <w:rsid w:val="00E732C3"/>
    <w:rsid w:val="00E81293"/>
    <w:rsid w:val="00EA3B54"/>
    <w:rsid w:val="00EF40C7"/>
    <w:rsid w:val="00F0572E"/>
    <w:rsid w:val="00F239E4"/>
    <w:rsid w:val="00F3479E"/>
    <w:rsid w:val="00F5109C"/>
    <w:rsid w:val="00F51427"/>
    <w:rsid w:val="00F6521A"/>
    <w:rsid w:val="00F742D6"/>
    <w:rsid w:val="00FC0FDB"/>
    <w:rsid w:val="00FE2658"/>
    <w:rsid w:val="034E6239"/>
    <w:rsid w:val="04C79C6D"/>
    <w:rsid w:val="05DD3B51"/>
    <w:rsid w:val="05DEE520"/>
    <w:rsid w:val="06F1DAC6"/>
    <w:rsid w:val="078FFCDA"/>
    <w:rsid w:val="0A232CC1"/>
    <w:rsid w:val="0A33DA1A"/>
    <w:rsid w:val="0A86AF40"/>
    <w:rsid w:val="0AE10C3C"/>
    <w:rsid w:val="0BB5227D"/>
    <w:rsid w:val="0E5F58A5"/>
    <w:rsid w:val="0F135CA1"/>
    <w:rsid w:val="0F16CCAA"/>
    <w:rsid w:val="0F313674"/>
    <w:rsid w:val="0F3C9EF6"/>
    <w:rsid w:val="0FC84A45"/>
    <w:rsid w:val="1068B645"/>
    <w:rsid w:val="10F765FF"/>
    <w:rsid w:val="11C1BB36"/>
    <w:rsid w:val="121E3FBC"/>
    <w:rsid w:val="1277D3A0"/>
    <w:rsid w:val="1305537A"/>
    <w:rsid w:val="163A2B96"/>
    <w:rsid w:val="175EB2FE"/>
    <w:rsid w:val="189EDD7F"/>
    <w:rsid w:val="192EE0D3"/>
    <w:rsid w:val="1AEF7DBA"/>
    <w:rsid w:val="1B4C5BC6"/>
    <w:rsid w:val="1EF13BC4"/>
    <w:rsid w:val="1F0AF678"/>
    <w:rsid w:val="1F3F95D5"/>
    <w:rsid w:val="1F8F3A8E"/>
    <w:rsid w:val="2107D294"/>
    <w:rsid w:val="21B5A671"/>
    <w:rsid w:val="21B978CB"/>
    <w:rsid w:val="220E94B6"/>
    <w:rsid w:val="22479143"/>
    <w:rsid w:val="22D39B00"/>
    <w:rsid w:val="240A6C39"/>
    <w:rsid w:val="24EA6C03"/>
    <w:rsid w:val="259E1A10"/>
    <w:rsid w:val="25CFA682"/>
    <w:rsid w:val="274F3598"/>
    <w:rsid w:val="279051F3"/>
    <w:rsid w:val="27E2F978"/>
    <w:rsid w:val="293DC69A"/>
    <w:rsid w:val="2A51EBFB"/>
    <w:rsid w:val="2ABF0303"/>
    <w:rsid w:val="2B464E95"/>
    <w:rsid w:val="2CE2CA7F"/>
    <w:rsid w:val="2F30D679"/>
    <w:rsid w:val="313CD488"/>
    <w:rsid w:val="325DA31B"/>
    <w:rsid w:val="327A5639"/>
    <w:rsid w:val="33CAA59E"/>
    <w:rsid w:val="3521071E"/>
    <w:rsid w:val="35318F7F"/>
    <w:rsid w:val="3548367F"/>
    <w:rsid w:val="35FF6125"/>
    <w:rsid w:val="371C240C"/>
    <w:rsid w:val="3799BBC2"/>
    <w:rsid w:val="391552B7"/>
    <w:rsid w:val="39844982"/>
    <w:rsid w:val="3A3AD225"/>
    <w:rsid w:val="3AA36561"/>
    <w:rsid w:val="3AD6B7E7"/>
    <w:rsid w:val="3B5531CB"/>
    <w:rsid w:val="3CC61EF9"/>
    <w:rsid w:val="3D8FAD81"/>
    <w:rsid w:val="3F4379F6"/>
    <w:rsid w:val="3F6CC688"/>
    <w:rsid w:val="400DF447"/>
    <w:rsid w:val="401FCA90"/>
    <w:rsid w:val="410490E1"/>
    <w:rsid w:val="41FA7367"/>
    <w:rsid w:val="42BFF48E"/>
    <w:rsid w:val="42F89507"/>
    <w:rsid w:val="43129EA1"/>
    <w:rsid w:val="466714A2"/>
    <w:rsid w:val="476D6489"/>
    <w:rsid w:val="47B1ADED"/>
    <w:rsid w:val="47DAD703"/>
    <w:rsid w:val="480379BA"/>
    <w:rsid w:val="48068252"/>
    <w:rsid w:val="48C7D557"/>
    <w:rsid w:val="492A09F3"/>
    <w:rsid w:val="49617A4A"/>
    <w:rsid w:val="4A0D8511"/>
    <w:rsid w:val="4A5A12F4"/>
    <w:rsid w:val="4A623CE1"/>
    <w:rsid w:val="4B362624"/>
    <w:rsid w:val="4BBD4A60"/>
    <w:rsid w:val="4DFA49FF"/>
    <w:rsid w:val="4E6D7649"/>
    <w:rsid w:val="51F37916"/>
    <w:rsid w:val="52B591A0"/>
    <w:rsid w:val="55EFDE55"/>
    <w:rsid w:val="56286769"/>
    <w:rsid w:val="57BC5DC3"/>
    <w:rsid w:val="580ABED8"/>
    <w:rsid w:val="5900BF5F"/>
    <w:rsid w:val="5AACAE0A"/>
    <w:rsid w:val="5B60D33E"/>
    <w:rsid w:val="5C26885E"/>
    <w:rsid w:val="5D57D1FD"/>
    <w:rsid w:val="5E8FCC45"/>
    <w:rsid w:val="5EF99DC1"/>
    <w:rsid w:val="5F02BD83"/>
    <w:rsid w:val="5FFB2B4A"/>
    <w:rsid w:val="6075E796"/>
    <w:rsid w:val="6255DAA6"/>
    <w:rsid w:val="62C6CE4E"/>
    <w:rsid w:val="62D73A10"/>
    <w:rsid w:val="65F7C528"/>
    <w:rsid w:val="667EE755"/>
    <w:rsid w:val="668B8AE6"/>
    <w:rsid w:val="66B7CA2C"/>
    <w:rsid w:val="678C1FD8"/>
    <w:rsid w:val="679E177F"/>
    <w:rsid w:val="69ABF6B1"/>
    <w:rsid w:val="6A79B53A"/>
    <w:rsid w:val="6AD13D96"/>
    <w:rsid w:val="6AD52D1E"/>
    <w:rsid w:val="6BBAF32E"/>
    <w:rsid w:val="6C24328C"/>
    <w:rsid w:val="6CFE7E5F"/>
    <w:rsid w:val="6EAA9B1D"/>
    <w:rsid w:val="702802C6"/>
    <w:rsid w:val="706D77D3"/>
    <w:rsid w:val="70D72884"/>
    <w:rsid w:val="7132D137"/>
    <w:rsid w:val="722ED0F1"/>
    <w:rsid w:val="737A4B67"/>
    <w:rsid w:val="73DF4C62"/>
    <w:rsid w:val="742D2F0A"/>
    <w:rsid w:val="7569CCE6"/>
    <w:rsid w:val="75DC33E4"/>
    <w:rsid w:val="77A9A71F"/>
    <w:rsid w:val="77F8B2DB"/>
    <w:rsid w:val="7BC1AFC6"/>
    <w:rsid w:val="7C4DE08B"/>
    <w:rsid w:val="7C5A8D36"/>
    <w:rsid w:val="7C604253"/>
    <w:rsid w:val="7C7058C6"/>
    <w:rsid w:val="7D74971D"/>
    <w:rsid w:val="7E4F4073"/>
    <w:rsid w:val="7F5D70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78310"/>
  <w15:chartTrackingRefBased/>
  <w15:docId w15:val="{FF10E772-4774-4F45-92A9-39C6AA98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83B1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1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1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83B1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83B1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83B1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83B1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83B1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83B1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83B1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83B1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83B15"/>
    <w:rPr>
      <w:rFonts w:eastAsiaTheme="majorEastAsia" w:cstheme="majorBidi"/>
      <w:color w:val="272727" w:themeColor="text1" w:themeTint="D8"/>
    </w:rPr>
  </w:style>
  <w:style w:type="paragraph" w:styleId="Title">
    <w:name w:val="Title"/>
    <w:basedOn w:val="Normal"/>
    <w:next w:val="Normal"/>
    <w:link w:val="TitleChar"/>
    <w:uiPriority w:val="10"/>
    <w:qFormat/>
    <w:rsid w:val="00883B1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83B1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83B1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83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15"/>
    <w:pPr>
      <w:spacing w:before="160"/>
      <w:jc w:val="center"/>
    </w:pPr>
    <w:rPr>
      <w:i/>
      <w:iCs/>
      <w:color w:val="404040" w:themeColor="text1" w:themeTint="BF"/>
    </w:rPr>
  </w:style>
  <w:style w:type="character" w:styleId="QuoteChar" w:customStyle="1">
    <w:name w:val="Quote Char"/>
    <w:basedOn w:val="DefaultParagraphFont"/>
    <w:link w:val="Quote"/>
    <w:uiPriority w:val="29"/>
    <w:rsid w:val="00883B15"/>
    <w:rPr>
      <w:i/>
      <w:iCs/>
      <w:color w:val="404040" w:themeColor="text1" w:themeTint="BF"/>
    </w:rPr>
  </w:style>
  <w:style w:type="paragraph" w:styleId="ListParagraph">
    <w:name w:val="List Paragraph"/>
    <w:basedOn w:val="Normal"/>
    <w:uiPriority w:val="34"/>
    <w:qFormat/>
    <w:rsid w:val="00883B15"/>
    <w:pPr>
      <w:ind w:left="720"/>
      <w:contextualSpacing/>
    </w:pPr>
  </w:style>
  <w:style w:type="character" w:styleId="IntenseEmphasis">
    <w:name w:val="Intense Emphasis"/>
    <w:basedOn w:val="DefaultParagraphFont"/>
    <w:uiPriority w:val="21"/>
    <w:qFormat/>
    <w:rsid w:val="00883B15"/>
    <w:rPr>
      <w:i/>
      <w:iCs/>
      <w:color w:val="0F4761" w:themeColor="accent1" w:themeShade="BF"/>
    </w:rPr>
  </w:style>
  <w:style w:type="paragraph" w:styleId="IntenseQuote">
    <w:name w:val="Intense Quote"/>
    <w:basedOn w:val="Normal"/>
    <w:next w:val="Normal"/>
    <w:link w:val="IntenseQuoteChar"/>
    <w:uiPriority w:val="30"/>
    <w:qFormat/>
    <w:rsid w:val="00883B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83B15"/>
    <w:rPr>
      <w:i/>
      <w:iCs/>
      <w:color w:val="0F4761" w:themeColor="accent1" w:themeShade="BF"/>
    </w:rPr>
  </w:style>
  <w:style w:type="character" w:styleId="IntenseReference">
    <w:name w:val="Intense Reference"/>
    <w:basedOn w:val="DefaultParagraphFont"/>
    <w:uiPriority w:val="32"/>
    <w:qFormat/>
    <w:rsid w:val="00883B15"/>
    <w:rPr>
      <w:b/>
      <w:bCs/>
      <w:smallCaps/>
      <w:color w:val="0F4761" w:themeColor="accent1" w:themeShade="BF"/>
      <w:spacing w:val="5"/>
    </w:rPr>
  </w:style>
  <w:style w:type="character" w:styleId="Hyperlink">
    <w:name w:val="Hyperlink"/>
    <w:basedOn w:val="DefaultParagraphFont"/>
    <w:uiPriority w:val="99"/>
    <w:unhideWhenUsed/>
    <w:rsid w:val="00D62966"/>
    <w:rPr>
      <w:color w:val="467886" w:themeColor="hyperlink"/>
      <w:u w:val="single"/>
    </w:rPr>
  </w:style>
  <w:style w:type="character" w:styleId="UnresolvedMention">
    <w:name w:val="Unresolved Mention"/>
    <w:basedOn w:val="DefaultParagraphFont"/>
    <w:uiPriority w:val="99"/>
    <w:semiHidden/>
    <w:unhideWhenUsed/>
    <w:rsid w:val="00D62966"/>
    <w:rPr>
      <w:color w:val="605E5C"/>
      <w:shd w:val="clear" w:color="auto" w:fill="E1DFDD"/>
    </w:rPr>
  </w:style>
  <w:style w:type="paragraph" w:styleId="Revision">
    <w:name w:val="Revision"/>
    <w:hidden/>
    <w:uiPriority w:val="99"/>
    <w:semiHidden/>
    <w:rsid w:val="000B4A17"/>
    <w:pPr>
      <w:spacing w:after="0" w:line="240" w:lineRule="auto"/>
    </w:pPr>
  </w:style>
  <w:style w:type="character" w:styleId="CommentReference">
    <w:name w:val="annotation reference"/>
    <w:basedOn w:val="DefaultParagraphFont"/>
    <w:uiPriority w:val="99"/>
    <w:semiHidden/>
    <w:unhideWhenUsed/>
    <w:rsid w:val="007D1259"/>
    <w:rPr>
      <w:sz w:val="16"/>
      <w:szCs w:val="16"/>
    </w:rPr>
  </w:style>
  <w:style w:type="paragraph" w:styleId="CommentText">
    <w:name w:val="annotation text"/>
    <w:basedOn w:val="Normal"/>
    <w:link w:val="CommentTextChar"/>
    <w:uiPriority w:val="99"/>
    <w:unhideWhenUsed/>
    <w:rsid w:val="007D1259"/>
    <w:pPr>
      <w:spacing w:line="240" w:lineRule="auto"/>
    </w:pPr>
    <w:rPr>
      <w:sz w:val="20"/>
      <w:szCs w:val="20"/>
    </w:rPr>
  </w:style>
  <w:style w:type="character" w:styleId="CommentTextChar" w:customStyle="1">
    <w:name w:val="Comment Text Char"/>
    <w:basedOn w:val="DefaultParagraphFont"/>
    <w:link w:val="CommentText"/>
    <w:uiPriority w:val="99"/>
    <w:rsid w:val="007D1259"/>
    <w:rPr>
      <w:sz w:val="20"/>
      <w:szCs w:val="20"/>
    </w:rPr>
  </w:style>
  <w:style w:type="paragraph" w:styleId="CommentSubject">
    <w:name w:val="annotation subject"/>
    <w:basedOn w:val="CommentText"/>
    <w:next w:val="CommentText"/>
    <w:link w:val="CommentSubjectChar"/>
    <w:uiPriority w:val="99"/>
    <w:semiHidden/>
    <w:unhideWhenUsed/>
    <w:rsid w:val="007D1259"/>
    <w:rPr>
      <w:b/>
      <w:bCs/>
    </w:rPr>
  </w:style>
  <w:style w:type="character" w:styleId="CommentSubjectChar" w:customStyle="1">
    <w:name w:val="Comment Subject Char"/>
    <w:basedOn w:val="CommentTextChar"/>
    <w:link w:val="CommentSubject"/>
    <w:uiPriority w:val="99"/>
    <w:semiHidden/>
    <w:rsid w:val="007D1259"/>
    <w:rPr>
      <w:b/>
      <w:bCs/>
      <w:sz w:val="20"/>
      <w:szCs w:val="20"/>
    </w:rPr>
  </w:style>
</w:styles>
</file>

<file path=word/tasks.xml><?xml version="1.0" encoding="utf-8"?>
<t:Tasks xmlns:t="http://schemas.microsoft.com/office/tasks/2019/documenttasks" xmlns:oel="http://schemas.microsoft.com/office/2019/extlst">
  <t:Task id="{0D27E926-3EDB-4FCE-BDE3-B5F5A7071D91}">
    <t:Anchor>
      <t:Comment id="611501382"/>
    </t:Anchor>
    <t:History>
      <t:Event id="{723A6C05-EE34-4878-AB09-40062F3D0EBA}" time="2025-04-15T16:55:06.111Z">
        <t:Attribution userId="S::jlabine@fcm.ca::fe3e396e-bc03-4cd6-97c9-a1292a84488b" userProvider="AD" userName="Jeff Labine"/>
        <t:Anchor>
          <t:Comment id="1802348408"/>
        </t:Anchor>
        <t:Create/>
      </t:Event>
      <t:Event id="{856B248A-8968-4E68-AEFA-E60862A82208}" time="2025-04-15T16:55:06.111Z">
        <t:Attribution userId="S::jlabine@fcm.ca::fe3e396e-bc03-4cd6-97c9-a1292a84488b" userProvider="AD" userName="Jeff Labine"/>
        <t:Anchor>
          <t:Comment id="1802348408"/>
        </t:Anchor>
        <t:Assign userId="S::mpelletier@fcm.ca::988137cc-db5c-4f8f-93ac-fb611495b16a" userProvider="AD" userName="Matthew Pelletier"/>
      </t:Event>
      <t:Event id="{E0D840D3-367B-40B0-BE86-7D0C002683DA}" time="2025-04-15T16:55:06.111Z">
        <t:Attribution userId="S::jlabine@fcm.ca::fe3e396e-bc03-4cd6-97c9-a1292a84488b" userProvider="AD" userName="Jeff Labine"/>
        <t:Anchor>
          <t:Comment id="1802348408"/>
        </t:Anchor>
        <t:SetTitle title="@Matthew Pelletier Would it solve the issue if we removed &quot;northern and remote&quot; from the sentence? We have a whole other op-ed focused on rural/northern."/>
      </t:Event>
      <t:Event id="{D1538284-F76A-47CE-838A-BC87A37B7A91}" time="2025-04-15T17:27:38.381Z">
        <t:Attribution userId="S::jlabine@fcm.ca::fe3e396e-bc03-4cd6-97c9-a1292a84488b" userProvider="AD" userName="Jeff Labin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16/09/relationships/commentsIds" Target="commentsIds.xml" Id="rId9" /><Relationship Type="http://schemas.openxmlformats.org/officeDocument/2006/relationships/theme" Target="theme/theme1.xml" Id="rId14" /><Relationship Type="http://schemas.microsoft.com/office/2019/05/relationships/documenttasks" Target="tasks.xml" Id="R9d066282630a454a" /><Relationship Type="http://schemas.openxmlformats.org/officeDocument/2006/relationships/numbering" Target="numbering.xml" Id="R922cee5416e642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5a1d54-0299-4849-bcde-018a1b397deb">
      <Terms xmlns="http://schemas.microsoft.com/office/infopath/2007/PartnerControls"/>
    </lcf76f155ced4ddcb4097134ff3c332f>
    <TaxCatchAll xmlns="5d0341ba-9b37-4996-b7f1-9dc22e672d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724F29FC61742AF1570B2E742F55B" ma:contentTypeVersion="18" ma:contentTypeDescription="Create a new document." ma:contentTypeScope="" ma:versionID="ff64c92fa61b95bbfd34e79a5873337a">
  <xsd:schema xmlns:xsd="http://www.w3.org/2001/XMLSchema" xmlns:xs="http://www.w3.org/2001/XMLSchema" xmlns:p="http://schemas.microsoft.com/office/2006/metadata/properties" xmlns:ns2="385a1d54-0299-4849-bcde-018a1b397deb" xmlns:ns3="5d0341ba-9b37-4996-b7f1-9dc22e672da9" targetNamespace="http://schemas.microsoft.com/office/2006/metadata/properties" ma:root="true" ma:fieldsID="3900a9f51507a45d15380407ef5f9067" ns2:_="" ns3:_="">
    <xsd:import namespace="385a1d54-0299-4849-bcde-018a1b397deb"/>
    <xsd:import namespace="5d0341ba-9b37-4996-b7f1-9dc22e672d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a1d54-0299-4849-bcde-018a1b397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ba914-f169-47ff-a93b-9f4ea1b730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341ba-9b37-4996-b7f1-9dc22e672d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c73e98-344e-40e1-8e5e-12cc5b9be5c4}" ma:internalName="TaxCatchAll" ma:showField="CatchAllData" ma:web="5d0341ba-9b37-4996-b7f1-9dc22e672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C6286-A073-4B80-B0D7-BCE9D84B56B1}">
  <ds:schemaRefs>
    <ds:schemaRef ds:uri="http://schemas.microsoft.com/office/2006/metadata/properties"/>
    <ds:schemaRef ds:uri="http://schemas.microsoft.com/office/infopath/2007/PartnerControls"/>
    <ds:schemaRef ds:uri="385a1d54-0299-4849-bcde-018a1b397deb"/>
    <ds:schemaRef ds:uri="5d0341ba-9b37-4996-b7f1-9dc22e672da9"/>
  </ds:schemaRefs>
</ds:datastoreItem>
</file>

<file path=customXml/itemProps2.xml><?xml version="1.0" encoding="utf-8"?>
<ds:datastoreItem xmlns:ds="http://schemas.openxmlformats.org/officeDocument/2006/customXml" ds:itemID="{4E126F16-3F7E-4DBF-B3A2-07D26A0B4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a1d54-0299-4849-bcde-018a1b397deb"/>
    <ds:schemaRef ds:uri="5d0341ba-9b37-4996-b7f1-9dc22e672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61E53-1196-4957-A1C6-64820AA218D0}">
  <ds:schemaRefs>
    <ds:schemaRef ds:uri="http://schemas.microsoft.com/sharepoint/v3/contenttype/forms"/>
  </ds:schemaRefs>
</ds:datastoreItem>
</file>

<file path=docMetadata/LabelInfo.xml><?xml version="1.0" encoding="utf-8"?>
<clbl:labelList xmlns:clbl="http://schemas.microsoft.com/office/2020/mipLabelMetadata">
  <clbl:label id="{6a13f27d-9eb3-4ee2-8d90-bc97573dc0fb}" enabled="1" method="Standard" siteId="{76cfb400-ab12-485f-8c0c-dca5fe3c2fd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Avery German</dc:creator>
  <keywords/>
  <dc:description/>
  <lastModifiedBy>Jeff Labine</lastModifiedBy>
  <revision>13</revision>
  <dcterms:created xsi:type="dcterms:W3CDTF">2025-04-10T15:26:00.0000000Z</dcterms:created>
  <dcterms:modified xsi:type="dcterms:W3CDTF">2025-04-17T20:38:43.3973528Z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0x010100C49724F29FC61742AF1570B2E742F55B</vt:lpwstr>
  </property>
  <property fmtid="{D5CDD505-2E9C-101B-9397-08002B2CF9AE}" pid="3" name="MediaServiceImageTags">
    <vt:lpwstr/>
  </property>
</Properties>
</file>